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gif" ContentType="image/gi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«УТВЕРЖДАЮ»</w:t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Главный инженер по эксплуатации</w:t>
            </w:r>
          </w:p>
          <w:p>
            <w:pPr>
              <w:pStyle w:val="Normal"/>
              <w:rPr/>
            </w:pPr>
            <w:bookmarkStart w:id="0" w:name="__DdeLink__892_3562900070"/>
            <w:bookmarkEnd w:id="0"/>
            <w:r>
              <w:rPr>
                <w:lang w:val="ru-RU"/>
              </w:rPr>
              <w:t>ООО «ТЭП»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___________________ И.И. Иванов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bookmarkStart w:id="1" w:name="__DdeLink__1194_3562900070"/>
            <w:r>
              <w:rPr>
                <w:lang w:val="ru-RU"/>
              </w:rPr>
              <w:t xml:space="preserve">« </w:t>
            </w:r>
            <w:r>
              <w:rPr>
                <w:u w:val="single"/>
                <w:lang w:val="ru-RU"/>
              </w:rPr>
              <w:t>01</w:t>
            </w:r>
            <w:r>
              <w:rPr>
                <w:lang w:val="ru-RU"/>
              </w:rPr>
              <w:t xml:space="preserve"> » </w:t>
            </w:r>
            <w:r>
              <w:rPr>
                <w:u w:val="single"/>
                <w:lang w:val="ru-RU"/>
              </w:rPr>
              <w:t>января</w:t>
            </w:r>
            <w:r>
              <w:rPr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20</w:t>
            </w:r>
            <w:bookmarkEnd w:id="1"/>
            <w:r>
              <w:rPr>
                <w:u w:val="single"/>
                <w:lang w:val="ru-RU"/>
              </w:rPr>
              <w:t>20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М.П.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«СОГЛАСОВАНО»</w:t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Генеральный директор</w:t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ООО «ГАЗ СПб»</w:t>
            </w:r>
          </w:p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___________________ И.И. Иванов</w:t>
            </w:r>
          </w:p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 xml:space="preserve">« </w:t>
            </w:r>
            <w:r>
              <w:rPr>
                <w:u w:val="single"/>
                <w:lang w:val="ru-RU"/>
              </w:rPr>
              <w:t>01</w:t>
            </w:r>
            <w:r>
              <w:rPr>
                <w:lang w:val="ru-RU"/>
              </w:rPr>
              <w:t xml:space="preserve"> » </w:t>
            </w:r>
            <w:r>
              <w:rPr>
                <w:u w:val="single"/>
                <w:lang w:val="ru-RU"/>
              </w:rPr>
              <w:t>января</w:t>
            </w:r>
            <w:r>
              <w:rPr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2020</w:t>
            </w:r>
          </w:p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М.П.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ru-RU"/>
        </w:rPr>
        <w:t xml:space="preserve">КАРТА </w:t>
      </w:r>
      <w:r>
        <w:rPr>
          <w:b/>
          <w:bCs/>
          <w:sz w:val="28"/>
          <w:szCs w:val="28"/>
          <w:lang w:val="ru-RU"/>
        </w:rPr>
        <w:t>УСТАВОК СРАБАТЫВАНИЯ АВТОМАТИКИ БЕЗОПАСНОСТИ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lang w:val="ru-RU"/>
        </w:rPr>
        <w:t>водогрейных котлов типа «</w:t>
      </w:r>
      <w:r>
        <w:rPr>
          <w:lang w:val="en-US"/>
        </w:rPr>
        <w:t>Vitoplex 200-SX2-900</w:t>
      </w:r>
      <w:r>
        <w:rPr>
          <w:lang w:val="ru-RU"/>
        </w:rPr>
        <w:t>»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/>
      </w:pPr>
      <w:r>
        <w:rPr>
          <w:lang w:val="ru-RU"/>
        </w:rPr>
        <w:t>Адрес объ</w:t>
      </w:r>
      <w:r>
        <w:rPr>
          <w:rFonts w:eastAsia="Andale Sans UI" w:cs="Tahoma"/>
          <w:color w:val="00000A"/>
          <w:sz w:val="24"/>
          <w:szCs w:val="24"/>
          <w:lang w:val="ru-RU" w:eastAsia="zxx" w:bidi="zxx"/>
        </w:rPr>
        <w:t xml:space="preserve">екта: </w:t>
      </w:r>
      <w:r>
        <w:rPr>
          <w:rFonts w:eastAsia="Andale Sans UI" w:cs="Tahoma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xx" w:bidi="zxx"/>
        </w:rPr>
        <w:t>197375, город Санкт-Петербург, Новоколомяжский проспект, дом 11 литер А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3060"/>
        <w:gridCol w:w="1530"/>
        <w:gridCol w:w="1425"/>
        <w:gridCol w:w="2039"/>
      </w:tblGrid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Наименование величин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Размерность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Предельное значение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Действие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Andale Sans UI" w:cs="Tahoma"/>
                <w:b/>
                <w:b/>
                <w:bCs/>
                <w:color w:val="00000A"/>
                <w:sz w:val="20"/>
                <w:szCs w:val="20"/>
                <w:lang w:val="ru-RU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0"/>
                <w:szCs w:val="20"/>
                <w:lang w:val="ru-RU" w:eastAsia="zxx" w:bidi="zxx"/>
              </w:rPr>
              <w:t>3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Andale Sans UI" w:cs="Tahoma"/>
                <w:b/>
                <w:b/>
                <w:bCs/>
                <w:color w:val="00000A"/>
                <w:sz w:val="20"/>
                <w:szCs w:val="20"/>
                <w:lang w:val="ru-RU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0"/>
                <w:szCs w:val="20"/>
                <w:lang w:val="ru-RU" w:eastAsia="zxx" w:bidi="zxx"/>
              </w:rPr>
              <w:t>4</w:t>
            </w:r>
          </w:p>
        </w:tc>
      </w:tr>
      <w:tr>
        <w:trPr/>
        <w:tc>
          <w:tcPr>
            <w:tcW w:w="805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Газоснабжение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Максимальное давление перед горелкой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мбар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Отключается мгновенно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Минимальное давление перед горелкой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мбар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Отключается мгновенно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Минимальное давление воздуха перед горелкой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мбар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Отключается мгновенно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Погасание факела в котле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инерц</w:t>
            </w:r>
            <w:r>
              <w:rPr>
                <w:lang w:val="ru-RU"/>
              </w:rPr>
              <w:t>ия</w:t>
            </w:r>
            <w:r>
              <w:rPr>
                <w:lang w:val="ru-RU"/>
              </w:rPr>
              <w:t>/сек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Отключается мгновенно</w:t>
            </w:r>
          </w:p>
        </w:tc>
      </w:tr>
      <w:tr>
        <w:trPr/>
        <w:tc>
          <w:tcPr>
            <w:tcW w:w="805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Andale Sans UI" w:cs="Tahoma"/>
                <w:b/>
                <w:b/>
                <w:bCs/>
                <w:color w:val="00000A"/>
                <w:sz w:val="24"/>
                <w:szCs w:val="24"/>
                <w:lang w:val="ru-RU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ru-RU" w:eastAsia="zxx" w:bidi="zxx"/>
              </w:rPr>
              <w:t>Сигнализация загазованности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CH4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%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Предупреждение (световая и звуковая сигнализация)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ru-RU"/>
              </w:rPr>
              <w:t>CH4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%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1,0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Отключается мгновенно (газовый клапан закрыт)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CO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мг/м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1 ПДК (20)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Предупреждение (световая и звуковая сигнализация)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CO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мг/м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5 ПДК (100)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Отключается мгновенно (газовый клапан закрыт)</w:t>
            </w:r>
          </w:p>
        </w:tc>
      </w:tr>
      <w:tr>
        <w:trPr/>
        <w:tc>
          <w:tcPr>
            <w:tcW w:w="805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Andale Sans UI" w:cs="Tahoma"/>
                <w:b/>
                <w:b/>
                <w:bCs/>
                <w:color w:val="00000A"/>
                <w:sz w:val="24"/>
                <w:szCs w:val="24"/>
                <w:lang w:val="ru-RU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ru-RU" w:eastAsia="zxx" w:bidi="zxx"/>
              </w:rPr>
              <w:t>Пожарная сигнализация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Пожар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-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bookmarkStart w:id="2" w:name="__DdeLink__767_2528424318"/>
            <w:r>
              <w:rPr>
                <w:lang w:val="ru-RU"/>
              </w:rPr>
              <w:t>Отключается мгновенно</w:t>
            </w:r>
            <w:bookmarkEnd w:id="2"/>
            <w:r>
              <w:rPr>
                <w:lang w:val="ru-RU"/>
              </w:rPr>
              <w:t xml:space="preserve"> (</w:t>
            </w:r>
            <w:r>
              <w:rPr>
                <w:lang w:val="ru-RU"/>
              </w:rPr>
              <w:t>электроснабжение котельной, газовый клапан закрыт</w:t>
            </w:r>
            <w:r>
              <w:rPr>
                <w:lang w:val="ru-RU"/>
              </w:rPr>
              <w:t>)</w:t>
            </w:r>
          </w:p>
        </w:tc>
      </w:tr>
      <w:tr>
        <w:trPr/>
        <w:tc>
          <w:tcPr>
            <w:tcW w:w="805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Andale Sans UI" w:cs="Tahoma"/>
                <w:b/>
                <w:b/>
                <w:bCs/>
                <w:color w:val="00000A"/>
                <w:sz w:val="24"/>
                <w:szCs w:val="24"/>
                <w:lang w:val="ru-RU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ru-RU" w:eastAsia="zxx" w:bidi="zxx"/>
              </w:rPr>
              <w:t>Электроснабжение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 xml:space="preserve">Повышение напряжения питания </w:t>
            </w:r>
            <w:r>
              <w:rPr>
                <w:lang w:val="en-US"/>
              </w:rPr>
              <w:t xml:space="preserve">U </w:t>
            </w:r>
            <w:r>
              <w:rPr>
                <w:lang w:val="ru-RU"/>
              </w:rPr>
              <w:t>макс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en-US"/>
              </w:rPr>
              <w:t>440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Отключается мгновенно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 xml:space="preserve">Повышение напряжения питания </w:t>
            </w:r>
            <w:r>
              <w:rPr>
                <w:lang w:val="en-US"/>
              </w:rPr>
              <w:t xml:space="preserve">U </w:t>
            </w:r>
            <w:r>
              <w:rPr>
                <w:lang w:val="ru-RU"/>
              </w:rPr>
              <w:t>макс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en-US"/>
              </w:rPr>
              <w:t>320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Отключается мгновенно</w:t>
            </w:r>
          </w:p>
        </w:tc>
      </w:tr>
    </w:tbl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К</w:t>
            </w:r>
            <w:r>
              <w:rPr>
                <w:lang w:val="ru-RU"/>
              </w:rPr>
              <w:t>арту составил:</w:t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_________________________</w:t>
            </w:r>
          </w:p>
          <w:p>
            <w:pPr>
              <w:pStyle w:val="Style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ru-RU"/>
              </w:rPr>
              <w:t>подпись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И.И. Иванов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1134" w:top="1474" w:footer="1134" w:bottom="1474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inherit">
    <w:charset w:val="cc"/>
    <w:family w:val="roman"/>
    <w:pitch w:val="variable"/>
  </w:font>
  <w:font w:name="Lato">
    <w:altName w:val="sans-serif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3"/>
      <w:spacing w:before="140" w:after="120"/>
      <w:jc w:val="right"/>
      <w:rPr/>
    </w:pPr>
    <w:hyperlink r:id="rId1"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gaz-spb.com</w:t>
      </w:r>
    </w:hyperlink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</w:rPr>
      <w:t xml:space="preserve"> </w:t>
    </w:r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 xml:space="preserve">- </w:t>
    </w:r>
    <w:r>
      <w:rPr>
        <w:rFonts w:ascii="Lato;sans-serif" w:hAnsi="Lato;sans-serif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>Монтаж, обслуживание и ремонт котельных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3"/>
      <w:spacing w:before="140" w:after="120"/>
      <w:jc w:val="right"/>
      <w:rPr/>
    </w:pPr>
    <w:hyperlink r:id="rId1">
      <w:bookmarkStart w:id="4" w:name="__DdeLink__11_3562900070"/>
      <w:bookmarkStart w:id="5" w:name="site-title1"/>
      <w:bookmarkEnd w:id="5"/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gaz-spb.com</w:t>
      </w:r>
    </w:hyperlink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</w:rPr>
      <w:t xml:space="preserve"> </w:t>
    </w:r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 xml:space="preserve">- </w:t>
    </w:r>
    <w:bookmarkEnd w:id="4"/>
    <w:r>
      <w:rPr>
        <w:rFonts w:ascii="Lato;sans-serif" w:hAnsi="Lato;sans-serif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>Монтаж, обслуживание и ремонт котельных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4445</wp:posOffset>
          </wp:positionH>
          <wp:positionV relativeFrom="paragraph">
            <wp:posOffset>-323850</wp:posOffset>
          </wp:positionV>
          <wp:extent cx="857250" cy="714375"/>
          <wp:effectExtent l="0" t="0" r="0" b="0"/>
          <wp:wrapSquare wrapText="largest"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</w:t>
    </w:r>
    <w:hyperlink r:id="rId2">
      <w:bookmarkStart w:id="3" w:name="site-title"/>
      <w:bookmarkEnd w:id="3"/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54"/>
          <w:u w:val="none"/>
          <w:effect w:val="none"/>
        </w:rPr>
        <w:t>gaz-spb.com</w:t>
      </w:r>
    </w:hyperlink>
  </w:p>
  <w:p>
    <w:pPr>
      <w:pStyle w:val="Style21"/>
      <w:widowControl/>
      <w:pBdr>
        <w:bottom w:val="single" w:sz="8" w:space="2" w:color="000001"/>
      </w:pBdr>
      <w:ind w:left="0" w:right="0" w:hanging="0"/>
      <w:rPr/>
    </w:pPr>
    <w:r>
      <w:rPr>
        <w:rFonts w:ascii="Lato;sans-serif" w:hAnsi="Lato;sans-serif"/>
        <w:b w:val="false"/>
        <w:i w:val="false"/>
        <w:caps w:val="false"/>
        <w:smallCaps w:val="false"/>
        <w:color w:val="000000"/>
        <w:spacing w:val="0"/>
        <w:sz w:val="24"/>
      </w:rPr>
      <w:t>Монтаж, обслуживание и ремонт котельных</w:t>
    </w:r>
    <w:r>
      <w:rPr/>
      <w:t xml:space="preserve">                                             </w:t>
    </w:r>
    <w:hyperlink r:id="rId3">
      <w:r>
        <w:rPr>
          <w:rStyle w:val="Style13"/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1E73BE"/>
          <w:spacing w:val="0"/>
          <w:sz w:val="24"/>
          <w:u w:val="single"/>
          <w:effect w:val="none"/>
        </w:rPr>
        <w:t>info@gaz-spb.com</w:t>
      </w:r>
    </w:hyperlink>
  </w:p>
</w:hdr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gaz-spb.com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gaz-spb.com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hyperlink" Target="https://gaz-spb.com/" TargetMode="External"/><Relationship Id="rId3" Type="http://schemas.openxmlformats.org/officeDocument/2006/relationships/hyperlink" Target="mailto:info@gaz-spb.com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LibreOffice/5.3.4.2$Windows_x86 LibreOffice_project/f82d347ccc0be322489bf7da61d7e4ad13fe2ff3</Application>
  <Pages>2</Pages>
  <Words>192</Words>
  <Characters>1331</Characters>
  <CharactersWithSpaces>1514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2020-07-12T23:23:16Z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